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3" w:rsidRDefault="001A0645" w:rsidP="00992C43">
      <w:pPr>
        <w:pStyle w:val="Rubrik"/>
      </w:pPr>
      <w:r>
        <w:t>Mötesanteckningar</w:t>
      </w:r>
    </w:p>
    <w:p w:rsidR="001A0645" w:rsidRDefault="001A0645" w:rsidP="001A0645">
      <w:pPr>
        <w:pStyle w:val="Underrubrik"/>
      </w:pPr>
      <w:r>
        <w:t>Styrgruppsmöte 28 feb 2017</w:t>
      </w:r>
    </w:p>
    <w:p w:rsidR="001A0645" w:rsidRDefault="001A0645" w:rsidP="001A0645">
      <w:pPr>
        <w:rPr>
          <w:lang w:bidi="hi-IN"/>
        </w:rPr>
      </w:pPr>
      <w:r w:rsidRPr="00786DDE">
        <w:rPr>
          <w:b/>
          <w:lang w:bidi="hi-IN"/>
        </w:rPr>
        <w:t>Närvarande:</w:t>
      </w:r>
      <w:r>
        <w:rPr>
          <w:lang w:bidi="hi-IN"/>
        </w:rPr>
        <w:t xml:space="preserve"> Gun-Marie Swessar, Elisabeth Eriksson, Anna Sundberg, Staffan Iljegård, Stefan Persson, Kent Hägg, Mikael Lif, Olle Berglund, Jonny</w:t>
      </w:r>
      <w:r w:rsidR="00786DDE">
        <w:rPr>
          <w:lang w:bidi="hi-IN"/>
        </w:rPr>
        <w:t xml:space="preserve"> Mill, Johan Olanders, Fia Johannessen, Hanna Alfredsson och Einar Wängmark.</w:t>
      </w:r>
    </w:p>
    <w:p w:rsidR="00786DDE" w:rsidRPr="001A0645" w:rsidRDefault="00786DDE" w:rsidP="001A0645">
      <w:pPr>
        <w:rPr>
          <w:lang w:bidi="hi-IN"/>
        </w:rPr>
      </w:pPr>
      <w:proofErr w:type="gramStart"/>
      <w:r w:rsidRPr="00786DDE">
        <w:rPr>
          <w:b/>
          <w:lang w:bidi="hi-IN"/>
        </w:rPr>
        <w:t>Ej</w:t>
      </w:r>
      <w:proofErr w:type="gramEnd"/>
      <w:r w:rsidRPr="00786DDE">
        <w:rPr>
          <w:b/>
          <w:lang w:bidi="hi-IN"/>
        </w:rPr>
        <w:t xml:space="preserve"> närvarande</w:t>
      </w:r>
      <w:r>
        <w:rPr>
          <w:lang w:bidi="hi-IN"/>
        </w:rPr>
        <w:t xml:space="preserve"> (styrgruppen): Johanna Ehlin, Mikael Jonsson, Åsa Törngren och Fredrik Skoglund. Dessutom tjänstemän från Ljusdal och Bollnäs kommuner: Erik Lundh och Henrik </w:t>
      </w:r>
      <w:proofErr w:type="spellStart"/>
      <w:r>
        <w:rPr>
          <w:lang w:bidi="hi-IN"/>
        </w:rPr>
        <w:t>Numelin</w:t>
      </w:r>
      <w:proofErr w:type="spellEnd"/>
      <w:r>
        <w:rPr>
          <w:lang w:bidi="hi-IN"/>
        </w:rPr>
        <w:t>.</w:t>
      </w:r>
    </w:p>
    <w:p w:rsidR="00992C43" w:rsidRDefault="00786DDE" w:rsidP="00992C43">
      <w:pPr>
        <w:pStyle w:val="Rubrik1"/>
      </w:pPr>
      <w:r>
        <w:t>Agenda 2030-rapport m.m.</w:t>
      </w:r>
    </w:p>
    <w:p w:rsidR="00992C43" w:rsidRDefault="006D7EEE" w:rsidP="00992C43">
      <w:r>
        <w:t>Hanna hälsar alla välkomme</w:t>
      </w:r>
      <w:r w:rsidR="00786DDE">
        <w:t>n och låter Jonny Mill som är ny i styrgruppen få presentera sig. Jonny Mill sitter bland annat i kommunstyrelsen för Ljusdals kommun.</w:t>
      </w:r>
    </w:p>
    <w:p w:rsidR="00786DDE" w:rsidRPr="00992C43" w:rsidRDefault="00786DDE" w:rsidP="00992C43">
      <w:r>
        <w:t>Hanna presentera</w:t>
      </w:r>
      <w:r w:rsidR="007006D3">
        <w:t>r</w:t>
      </w:r>
      <w:r>
        <w:t xml:space="preserve"> dagens upplägg och en rapport som NVV har gett ut. Den finns i både en lång och en kort version. Rapporten heter ”Sveriges biosfärområden – arenor för implementering av Agenda 20</w:t>
      </w:r>
      <w:r w:rsidR="007006D3">
        <w:t>30</w:t>
      </w:r>
      <w:r>
        <w:t>”.</w:t>
      </w:r>
    </w:p>
    <w:p w:rsidR="00992C43" w:rsidRDefault="007006D3" w:rsidP="007006D3">
      <w:pPr>
        <w:pStyle w:val="Rubrik1"/>
      </w:pPr>
      <w:r>
        <w:t>Ekonomi</w:t>
      </w:r>
    </w:p>
    <w:p w:rsidR="00992C43" w:rsidRDefault="00114742" w:rsidP="00992C43">
      <w:r>
        <w:t xml:space="preserve">Olle presenterar budgetalternativen ”Fattig och rik”. I alternativet ”fattig” får vi inget bidrag från Regionen, detta alternativ går runt om vi lämnar biosfärkontoret och går från 1,6 till 1,1 anställd. I detta alternativ är också övriga budgetposter bantade från tidigare verksamhetsår samt är översättning av ansökan till engelska </w:t>
      </w:r>
      <w:proofErr w:type="gramStart"/>
      <w:r>
        <w:t>ej</w:t>
      </w:r>
      <w:proofErr w:type="gramEnd"/>
      <w:r>
        <w:t xml:space="preserve"> medräknat.</w:t>
      </w:r>
    </w:p>
    <w:p w:rsidR="00114742" w:rsidRDefault="00114742" w:rsidP="00992C43">
      <w:r>
        <w:t>Alternativ ”rik” utgår från ansökan till regionen som lämnats in idag (28/2). I den söker vi ca 714 000 kr från Region</w:t>
      </w:r>
      <w:r w:rsidR="007922FF">
        <w:t>en vilket utgör ca 45 % av hela budgeten. I den budgeten planeras för en invigning av området, översättning av ansökan till engelska och 100 000 för varje fokusområde som ska läggas på bl.a. förankringsaktiviteter.</w:t>
      </w:r>
    </w:p>
    <w:p w:rsidR="007922FF" w:rsidRDefault="007922FF" w:rsidP="00992C43">
      <w:r>
        <w:t>Mikael Lif informerar om att ansökningar mellan 500 000 kr och 2 000 000 kr behandlas av utvecklingsnämnden.</w:t>
      </w:r>
      <w:r w:rsidR="00C276FF">
        <w:t xml:space="preserve"> Regionens projektmedel börjar också ta slut så det är bra att ansökan kommer in nu.</w:t>
      </w:r>
    </w:p>
    <w:p w:rsidR="006D7EEE" w:rsidRDefault="00C276FF" w:rsidP="00992C43">
      <w:r>
        <w:t xml:space="preserve">I diskussionen som följer lyfts att det är viktigt att förankringsarbetet får plats i ansökan till Regionen, mot civilsamhället och mot näringslivet. Det är också viktigt att Ljusdal och Bollnäs kommuner tar plats i ansökan. </w:t>
      </w:r>
    </w:p>
    <w:p w:rsidR="00C276FF" w:rsidRDefault="00C276FF" w:rsidP="00992C43">
      <w:r>
        <w:t>I södra Dalarna (</w:t>
      </w:r>
      <w:proofErr w:type="spellStart"/>
      <w:r>
        <w:t>NeDa</w:t>
      </w:r>
      <w:proofErr w:type="spellEnd"/>
      <w:r>
        <w:t>) har de lyckats med att lokala entreprenörer marknadsför sig som del av ett biosfärområde.</w:t>
      </w:r>
      <w:r w:rsidR="006D7EEE">
        <w:t xml:space="preserve"> Vid diskussion kring framtida privat finansiering av biosfärorganisationen nämner </w:t>
      </w:r>
      <w:r>
        <w:t xml:space="preserve">Stefan </w:t>
      </w:r>
      <w:r>
        <w:lastRenderedPageBreak/>
        <w:t xml:space="preserve">Svenska Fönster </w:t>
      </w:r>
      <w:r w:rsidR="006D7EEE">
        <w:t>som en potentiell framtida samarbetspartner.</w:t>
      </w:r>
      <w:r>
        <w:t xml:space="preserve"> Svenska Fönster är en aktör som vi oavsett behöver ha med på tåget.</w:t>
      </w:r>
    </w:p>
    <w:p w:rsidR="007006D3" w:rsidRDefault="007006D3" w:rsidP="007006D3">
      <w:pPr>
        <w:pStyle w:val="Rubrik1"/>
      </w:pPr>
      <w:r>
        <w:t>Verksamhetsplan</w:t>
      </w:r>
    </w:p>
    <w:p w:rsidR="007006D3" w:rsidRDefault="00C276FF" w:rsidP="007006D3">
      <w:r>
        <w:t>Hanna presenterar:</w:t>
      </w:r>
    </w:p>
    <w:p w:rsidR="00C276FF" w:rsidRDefault="00C276FF" w:rsidP="00C276FF">
      <w:pPr>
        <w:pStyle w:val="Liststycke"/>
        <w:numPr>
          <w:ilvl w:val="0"/>
          <w:numId w:val="1"/>
        </w:numPr>
      </w:pPr>
      <w:r>
        <w:t>Tre fokusområden istället för sju (Skogen, vattnet och det öppna landskapet)</w:t>
      </w:r>
    </w:p>
    <w:p w:rsidR="00C276FF" w:rsidRDefault="00C276FF" w:rsidP="00C276FF">
      <w:pPr>
        <w:pStyle w:val="Liststycke"/>
        <w:numPr>
          <w:ilvl w:val="0"/>
          <w:numId w:val="1"/>
        </w:numPr>
      </w:pPr>
      <w:r>
        <w:t>Kulturmiljöfrågor</w:t>
      </w:r>
    </w:p>
    <w:p w:rsidR="00C276FF" w:rsidRDefault="00C276FF" w:rsidP="00C276FF">
      <w:pPr>
        <w:pStyle w:val="Liststycke"/>
        <w:numPr>
          <w:ilvl w:val="0"/>
          <w:numId w:val="1"/>
        </w:numPr>
      </w:pPr>
      <w:r>
        <w:t>Referensgrupper, hur?</w:t>
      </w:r>
    </w:p>
    <w:p w:rsidR="00C276FF" w:rsidRDefault="00C276FF" w:rsidP="00C276FF">
      <w:pPr>
        <w:pStyle w:val="Liststycke"/>
        <w:numPr>
          <w:ilvl w:val="0"/>
          <w:numId w:val="1"/>
        </w:numPr>
      </w:pPr>
      <w:r>
        <w:t xml:space="preserve">Utvecklingsplan/Handlingsplan 2020-2025. Denna behöver inte vara ett separat dokument men det är viktigt att innehållet är framtaget tillsammans med </w:t>
      </w:r>
      <w:r w:rsidR="0040476F">
        <w:t>berörda aktörer</w:t>
      </w:r>
      <w:r w:rsidR="006D7EEE">
        <w:t xml:space="preserve"> och att den beskrivs väl i ansökans kap 17</w:t>
      </w:r>
      <w:proofErr w:type="gramStart"/>
      <w:r w:rsidR="006D7EEE">
        <w:t>.</w:t>
      </w:r>
      <w:r w:rsidR="0040476F">
        <w:t>.</w:t>
      </w:r>
      <w:proofErr w:type="gramEnd"/>
    </w:p>
    <w:p w:rsidR="00040D8C" w:rsidRDefault="00040D8C" w:rsidP="0040476F">
      <w:r>
        <w:t>Att ha tre fokusområden istället för sju invänder ingen emot.</w:t>
      </w:r>
    </w:p>
    <w:p w:rsidR="0040476F" w:rsidRDefault="0040476F" w:rsidP="0040476F">
      <w:r>
        <w:t>Det är lite kulturmiljö nu i verksamhetplanen. Anna nämner att det saknas ett kulturmiljöperspektiv vid restaurering av vatten. Sen är det framför allt den fysiska miljön, lador och andra byggnader, som det skulle kunna få större roll. I LIFE-ansökan som är inlämnad till EU kommer det finnas medel att även göra åtgärder på kulturmiljön när vattendragen restaureras. Senare i år vet vi om den går igenom och då är det högst lämpligt att omnämna den i Biosfäransökan.</w:t>
      </w:r>
    </w:p>
    <w:p w:rsidR="0040476F" w:rsidRDefault="0040476F" w:rsidP="0040476F">
      <w:r>
        <w:t xml:space="preserve">I budgeten finns avsatt medel att köpa in konsulthjälp på kulturmiljöområdet. </w:t>
      </w:r>
    </w:p>
    <w:p w:rsidR="0040476F" w:rsidRDefault="0040476F" w:rsidP="0040476F">
      <w:r>
        <w:t xml:space="preserve">Nästa är det kulturarvsår. </w:t>
      </w:r>
    </w:p>
    <w:p w:rsidR="0040476F" w:rsidRDefault="0040476F" w:rsidP="0040476F">
      <w:r>
        <w:t>Viktigt att vi går igenom Bollnäs och Ljusdals översiktsplaner och jämför så dessa dokument inte går emot ansökan på någon punkt.</w:t>
      </w:r>
    </w:p>
    <w:p w:rsidR="0040476F" w:rsidRDefault="0040476F" w:rsidP="0040476F">
      <w:r>
        <w:t>Diskussionen halkar in på alla de aktiv</w:t>
      </w:r>
      <w:r w:rsidR="00040D8C">
        <w:t>i</w:t>
      </w:r>
      <w:r>
        <w:t>teter som kan göras men Johan påminner om att det är saker vi kommer göra först när ansökan är inlämnad. I årets verksamhetplan kommer inte kulturmiljön kunna få så mycket plats.</w:t>
      </w:r>
    </w:p>
    <w:p w:rsidR="00040D8C" w:rsidRPr="0040476F" w:rsidRDefault="00040D8C" w:rsidP="0040476F">
      <w:r>
        <w:t>Staffan lyfter markägarperspektivet. De måste vi nå och en idé är att ha ett möte, vandring i fält på markägarnas hemmaplan. De kommer inte själva att komma till oss.</w:t>
      </w:r>
    </w:p>
    <w:p w:rsidR="007006D3" w:rsidRDefault="007006D3" w:rsidP="007006D3">
      <w:pPr>
        <w:pStyle w:val="Rubrik1"/>
      </w:pPr>
      <w:r>
        <w:t>Kommunikationsplan</w:t>
      </w:r>
    </w:p>
    <w:p w:rsidR="007006D3" w:rsidRDefault="00040D8C" w:rsidP="007006D3">
      <w:r>
        <w:t xml:space="preserve">När diskussionen halkar in på referensgrupper går vi vidare till punkten </w:t>
      </w:r>
      <w:r w:rsidRPr="00040D8C">
        <w:rPr>
          <w:i/>
        </w:rPr>
        <w:t>kommunaktionsplan</w:t>
      </w:r>
      <w:r>
        <w:t>.</w:t>
      </w:r>
    </w:p>
    <w:p w:rsidR="00040D8C" w:rsidRDefault="00040D8C" w:rsidP="007006D3">
      <w:r>
        <w:t>Hanna presenterar:</w:t>
      </w:r>
    </w:p>
    <w:p w:rsidR="00040D8C" w:rsidRDefault="00040D8C" w:rsidP="00040D8C">
      <w:pPr>
        <w:pStyle w:val="Liststycke"/>
        <w:numPr>
          <w:ilvl w:val="0"/>
          <w:numId w:val="2"/>
        </w:numPr>
      </w:pPr>
      <w:r>
        <w:t>Prioriterade målgrupper. Vi ska prioritera de som vi vill ha reko</w:t>
      </w:r>
      <w:r w:rsidR="006D7EEE">
        <w:t>m</w:t>
      </w:r>
      <w:r>
        <w:t>mendationsbrev från. Vilka är dessa?</w:t>
      </w:r>
    </w:p>
    <w:p w:rsidR="00040D8C" w:rsidRDefault="00040D8C" w:rsidP="00040D8C">
      <w:pPr>
        <w:pStyle w:val="Liststycke"/>
        <w:numPr>
          <w:ilvl w:val="0"/>
          <w:numId w:val="2"/>
        </w:numPr>
      </w:pPr>
      <w:r>
        <w:t>Hur kan vi (styrgruppen) bidra med förslag på evenemang eller evenemang som arrangeras av resp. ledamots organisation.</w:t>
      </w:r>
    </w:p>
    <w:p w:rsidR="00040D8C" w:rsidRDefault="00040D8C" w:rsidP="00040D8C">
      <w:pPr>
        <w:pStyle w:val="Liststycke"/>
        <w:numPr>
          <w:ilvl w:val="0"/>
          <w:numId w:val="2"/>
        </w:numPr>
      </w:pPr>
      <w:r>
        <w:lastRenderedPageBreak/>
        <w:t>Andra tips till aktivitetskalendern.</w:t>
      </w:r>
    </w:p>
    <w:p w:rsidR="00040D8C" w:rsidRDefault="00040D8C" w:rsidP="00040D8C">
      <w:r>
        <w:t>Vi utgår från listan med prioriterade aktörer som arbetsgruppen tagit fram och dels fyller på denna med nya viktiga aktörer och dels väljer ut de som är högsta prioretet att vi får ett rekommendationsbrev ifrån.</w:t>
      </w:r>
      <w:r w:rsidR="00E04B56">
        <w:t xml:space="preserve"> Den slutliga listan finns i Kommunaktionsplan 2017.</w:t>
      </w:r>
    </w:p>
    <w:p w:rsidR="00E04B56" w:rsidRDefault="00E04B56" w:rsidP="00040D8C">
      <w:r>
        <w:t>Aktiviteter som är intressanta kommer också upp i diskussionen, dessa förs in i aktivitetskalendern (</w:t>
      </w:r>
      <w:proofErr w:type="spellStart"/>
      <w:r>
        <w:t>bl.a</w:t>
      </w:r>
      <w:proofErr w:type="spellEnd"/>
      <w:r>
        <w:t xml:space="preserve"> </w:t>
      </w:r>
      <w:proofErr w:type="spellStart"/>
      <w:r>
        <w:t>Mittiamässan</w:t>
      </w:r>
      <w:proofErr w:type="spellEnd"/>
      <w:r>
        <w:t>).</w:t>
      </w:r>
    </w:p>
    <w:p w:rsidR="00E04B56" w:rsidRDefault="00E04B56" w:rsidP="00040D8C">
      <w:r>
        <w:t>Einar nämner att det går ett rykte att man inte får skjuta varg i ett Biosfärområde.</w:t>
      </w:r>
    </w:p>
    <w:p w:rsidR="0007312D" w:rsidRDefault="0007312D" w:rsidP="0007312D">
      <w:pPr>
        <w:pStyle w:val="Rubrik2"/>
      </w:pPr>
      <w:r>
        <w:t>Referensgrupper</w:t>
      </w:r>
    </w:p>
    <w:p w:rsidR="0007312D" w:rsidRDefault="000F64E7" w:rsidP="0007312D">
      <w:r>
        <w:t>Johan</w:t>
      </w:r>
      <w:r w:rsidR="0007312D">
        <w:t xml:space="preserve"> beskriver hur vi sedan</w:t>
      </w:r>
      <w:r>
        <w:t xml:space="preserve"> förstudien har pratat om att vi ska ha referensgrupper. Hur vi ännu inte lyckat</w:t>
      </w:r>
      <w:r w:rsidR="006D7EEE">
        <w:t>s</w:t>
      </w:r>
      <w:r>
        <w:t xml:space="preserve"> sammankalla och driva/underhålla några referensgrupper. Detta kan bero på att vi har haft fullt upp med annat och att ha sex eller sju referensgrupper skulle bli för övermäktigt.</w:t>
      </w:r>
    </w:p>
    <w:p w:rsidR="000F64E7" w:rsidRDefault="000F64E7" w:rsidP="0007312D">
      <w:r>
        <w:t xml:space="preserve">Diskussion om vad referensgrupperna egentligen innebär, hur de ska se ut, fungera och dess syfte: </w:t>
      </w:r>
    </w:p>
    <w:p w:rsidR="000F64E7" w:rsidRPr="00C934DE" w:rsidRDefault="000F64E7" w:rsidP="00C934DE">
      <w:pPr>
        <w:pStyle w:val="Liststycke"/>
        <w:numPr>
          <w:ilvl w:val="0"/>
          <w:numId w:val="4"/>
        </w:numPr>
        <w:rPr>
          <w:color w:val="auto"/>
        </w:rPr>
      </w:pPr>
      <w:r w:rsidRPr="00C934DE">
        <w:rPr>
          <w:color w:val="auto"/>
        </w:rPr>
        <w:t xml:space="preserve">Idén om referensgrupperna har förändrats sedan 2014. </w:t>
      </w:r>
    </w:p>
    <w:p w:rsidR="000F64E7" w:rsidRPr="00C934DE" w:rsidRDefault="000F64E7" w:rsidP="00C934DE">
      <w:pPr>
        <w:pStyle w:val="Liststycke"/>
        <w:numPr>
          <w:ilvl w:val="0"/>
          <w:numId w:val="4"/>
        </w:numPr>
        <w:rPr>
          <w:color w:val="auto"/>
        </w:rPr>
      </w:pPr>
      <w:r w:rsidRPr="00C934DE">
        <w:rPr>
          <w:color w:val="auto"/>
        </w:rPr>
        <w:t>Referensgrupperna ska vara till för att få underifrånperspektivet, ett forum för aktörerna.</w:t>
      </w:r>
      <w:r w:rsidR="002A32C0" w:rsidRPr="00C934DE">
        <w:rPr>
          <w:color w:val="auto"/>
        </w:rPr>
        <w:t xml:space="preserve"> </w:t>
      </w:r>
    </w:p>
    <w:p w:rsidR="00C934DE" w:rsidRPr="00C934DE" w:rsidRDefault="00C934DE" w:rsidP="00C934DE">
      <w:pPr>
        <w:pStyle w:val="Liststycke"/>
        <w:numPr>
          <w:ilvl w:val="0"/>
          <w:numId w:val="4"/>
        </w:numPr>
        <w:rPr>
          <w:color w:val="auto"/>
        </w:rPr>
      </w:pPr>
      <w:r w:rsidRPr="00C934DE">
        <w:rPr>
          <w:color w:val="auto"/>
        </w:rPr>
        <w:t>Referensgrupper, som vi tänker oss de nu är inte det effektivaste sättet under den knappa tid vi har kvar. Detta år kommer vi behöva bedriva förankringsarbetet på ett mer flexibelt sätt.</w:t>
      </w:r>
    </w:p>
    <w:p w:rsidR="00C934DE" w:rsidRPr="00C934DE" w:rsidRDefault="00C934DE" w:rsidP="00C934DE">
      <w:pPr>
        <w:pStyle w:val="Liststycke"/>
        <w:numPr>
          <w:ilvl w:val="0"/>
          <w:numId w:val="4"/>
        </w:numPr>
        <w:rPr>
          <w:color w:val="auto"/>
        </w:rPr>
      </w:pPr>
      <w:r w:rsidRPr="00C934DE">
        <w:rPr>
          <w:color w:val="auto"/>
        </w:rPr>
        <w:t>Våra aktörer (alltså listan som finns i kommunikationsplanen) blir våra referenser.</w:t>
      </w:r>
    </w:p>
    <w:p w:rsidR="00C934DE" w:rsidRPr="00C934DE" w:rsidRDefault="00C934DE" w:rsidP="00C934DE">
      <w:pPr>
        <w:pStyle w:val="Liststycke"/>
        <w:numPr>
          <w:ilvl w:val="0"/>
          <w:numId w:val="4"/>
        </w:numPr>
        <w:rPr>
          <w:color w:val="auto"/>
        </w:rPr>
      </w:pPr>
      <w:r w:rsidRPr="00C934DE">
        <w:rPr>
          <w:color w:val="auto"/>
        </w:rPr>
        <w:t>Ett problem med referensgrupperna som inte blivit av är inte bara att vi har haft ont om tid utan också att vi inte vetat hur dessa ska fungera.</w:t>
      </w:r>
    </w:p>
    <w:p w:rsidR="00C934DE" w:rsidRPr="00C934DE" w:rsidRDefault="00C934DE" w:rsidP="00C934DE">
      <w:pPr>
        <w:pStyle w:val="Liststycke"/>
        <w:numPr>
          <w:ilvl w:val="0"/>
          <w:numId w:val="4"/>
        </w:numPr>
        <w:rPr>
          <w:color w:val="auto"/>
        </w:rPr>
      </w:pPr>
      <w:r w:rsidRPr="00C934DE">
        <w:rPr>
          <w:color w:val="auto"/>
        </w:rPr>
        <w:t>”Knytkalasmetoden” att alla får ta med sig sin del till det blivande biosfärområdet.</w:t>
      </w:r>
    </w:p>
    <w:p w:rsidR="00C934DE" w:rsidRPr="00C934DE" w:rsidRDefault="00C934DE" w:rsidP="00C934DE">
      <w:pPr>
        <w:pStyle w:val="Liststycke"/>
        <w:numPr>
          <w:ilvl w:val="0"/>
          <w:numId w:val="4"/>
        </w:numPr>
        <w:rPr>
          <w:color w:val="auto"/>
        </w:rPr>
      </w:pPr>
      <w:r w:rsidRPr="00C934DE">
        <w:rPr>
          <w:color w:val="auto"/>
        </w:rPr>
        <w:t>”Utvecklingspanel” kanske är ett bättre ord.</w:t>
      </w:r>
    </w:p>
    <w:p w:rsidR="00C934DE" w:rsidRPr="00C934DE" w:rsidRDefault="00C934DE" w:rsidP="00C934DE">
      <w:pPr>
        <w:pStyle w:val="Liststycke"/>
        <w:numPr>
          <w:ilvl w:val="0"/>
          <w:numId w:val="4"/>
        </w:numPr>
        <w:rPr>
          <w:color w:val="auto"/>
        </w:rPr>
      </w:pPr>
      <w:r w:rsidRPr="00C934DE">
        <w:rPr>
          <w:color w:val="auto"/>
        </w:rPr>
        <w:t>En bra formulering ur kommunikationsplanen: ”Vad invånarna får ut av det”. Eller ”Det är upp te dig å”.</w:t>
      </w:r>
    </w:p>
    <w:p w:rsidR="00C934DE" w:rsidRPr="00C934DE" w:rsidRDefault="00C934DE" w:rsidP="00C934DE">
      <w:pPr>
        <w:pStyle w:val="Liststycke"/>
        <w:numPr>
          <w:ilvl w:val="0"/>
          <w:numId w:val="4"/>
        </w:numPr>
        <w:rPr>
          <w:color w:val="auto"/>
        </w:rPr>
      </w:pPr>
      <w:r w:rsidRPr="00C934DE">
        <w:rPr>
          <w:color w:val="auto"/>
        </w:rPr>
        <w:t>Det måste sälja in Biosfärområdeskonceptet. Vi måste få ut budskapet konkret och klart/tydligt.</w:t>
      </w:r>
    </w:p>
    <w:p w:rsidR="00C934DE" w:rsidRDefault="00C934DE" w:rsidP="00C934DE">
      <w:pPr>
        <w:pStyle w:val="Rubrik2"/>
      </w:pPr>
      <w:r>
        <w:t>Aktiviteter och Evenemang</w:t>
      </w:r>
    </w:p>
    <w:p w:rsidR="00EA71DE" w:rsidRDefault="00EA71DE" w:rsidP="00C934DE">
      <w:r>
        <w:t>Förslag på evenemang att synas på nämns. Dessa finns nu i aktivitetskalendern.</w:t>
      </w:r>
    </w:p>
    <w:p w:rsidR="00EA71DE" w:rsidRDefault="00EA71DE" w:rsidP="00C934DE">
      <w:r>
        <w:t>Staffan menar att vi måste ha en bra vision, något tydligt att visa upp. Har förslaget att arrangera en friluftsgudstjänst på dödholmen.</w:t>
      </w:r>
    </w:p>
    <w:p w:rsidR="00EA71DE" w:rsidRDefault="00EA71DE" w:rsidP="00C934DE">
      <w:r>
        <w:t xml:space="preserve">Vi har tagit fram en broschyr till den behövs ett faktablad som dödar myter och lite mer ingående kan beskriva ”vad </w:t>
      </w:r>
      <w:proofErr w:type="gramStart"/>
      <w:r w:rsidR="006D7EEE">
        <w:t>innebär</w:t>
      </w:r>
      <w:proofErr w:type="gramEnd"/>
      <w:r>
        <w:t xml:space="preserve"> </w:t>
      </w:r>
      <w:r w:rsidR="006D7EEE">
        <w:t>ett biosfärområde</w:t>
      </w:r>
      <w:r>
        <w:t xml:space="preserve"> för mig”.</w:t>
      </w:r>
    </w:p>
    <w:p w:rsidR="00EA71DE" w:rsidRDefault="002B086F" w:rsidP="00C934DE">
      <w:r>
        <w:t>En film som presenterar varför det är bra och viktigt att vi blir ett biosfärområde.</w:t>
      </w:r>
    </w:p>
    <w:p w:rsidR="002B086F" w:rsidRDefault="002B086F" w:rsidP="00C934DE">
      <w:r>
        <w:t xml:space="preserve">Förslag på aktiviteter vi själva kan arrangera: något med hembygdsföreningarna, exempelvis ett möte. Aktivitet i Grytaberg (vilket vi har sökt LONA-medel för) ”ta bussen till skogen”. Invigning av det nya naturreservatet i </w:t>
      </w:r>
      <w:proofErr w:type="spellStart"/>
      <w:r>
        <w:t>Tälningen</w:t>
      </w:r>
      <w:proofErr w:type="spellEnd"/>
      <w:r>
        <w:t xml:space="preserve">. </w:t>
      </w:r>
    </w:p>
    <w:p w:rsidR="002B086F" w:rsidRDefault="002B086F" w:rsidP="00C934DE">
      <w:r>
        <w:lastRenderedPageBreak/>
        <w:t xml:space="preserve">Ett förslag är att sätta upp informationstavlor </w:t>
      </w:r>
      <w:r w:rsidR="006D7EEE">
        <w:t xml:space="preserve">om det planerade biosfärområdet </w:t>
      </w:r>
      <w:r>
        <w:t xml:space="preserve">vid befintliga </w:t>
      </w:r>
      <w:r w:rsidR="006D7EEE">
        <w:t xml:space="preserve">redan </w:t>
      </w:r>
      <w:r>
        <w:t>informationstavlor ex: ”</w:t>
      </w:r>
      <w:proofErr w:type="spellStart"/>
      <w:r>
        <w:t>Hylströmmen</w:t>
      </w:r>
      <w:proofErr w:type="spellEnd"/>
      <w:r>
        <w:t xml:space="preserve"> – snart en del av ett Biosfärområde…” eller ”Ovanåkers kommun – snart en del av ett Biosfärområde…”</w:t>
      </w:r>
    </w:p>
    <w:p w:rsidR="002B086F" w:rsidRPr="00C934DE" w:rsidRDefault="002B086F" w:rsidP="00C934DE">
      <w:r>
        <w:t>Visning av filmen ”Orörda Hälsingevatten”.</w:t>
      </w:r>
    </w:p>
    <w:p w:rsidR="007006D3" w:rsidRPr="007006D3" w:rsidRDefault="007006D3" w:rsidP="007006D3">
      <w:pPr>
        <w:pStyle w:val="Rubrik1"/>
      </w:pPr>
      <w:r>
        <w:t>Broschyren</w:t>
      </w:r>
    </w:p>
    <w:p w:rsidR="007006D3" w:rsidRDefault="00580204" w:rsidP="007006D3">
      <w:r>
        <w:t>Det nya förslaget på broschyr skickas runt. Efter diskussion tidigare under mötet bestäms att det tas fram ett faktablad. För nyfikna invånare och besökare finns broschyren och för berörda aktörer (som vi kanske inte kommer kunna nå med andra riktade insatser) kommer faktabladet utgöra ett fördjupande komplement till broschyren. Det kan vara något att dela ut när man är och informerar för flera mindre markägare. Men också som stöd för styrgruppsmedlemmar.</w:t>
      </w:r>
    </w:p>
    <w:p w:rsidR="007006D3" w:rsidRDefault="007006D3" w:rsidP="007006D3">
      <w:pPr>
        <w:pStyle w:val="Rubrik1"/>
      </w:pPr>
      <w:r>
        <w:t>Övrigt</w:t>
      </w:r>
    </w:p>
    <w:p w:rsidR="007006D3" w:rsidRDefault="007006D3" w:rsidP="007006D3">
      <w:pPr>
        <w:pStyle w:val="Rubrik2"/>
      </w:pPr>
      <w:r>
        <w:t>Zonering</w:t>
      </w:r>
    </w:p>
    <w:p w:rsidR="00580204" w:rsidRPr="00580204" w:rsidRDefault="006D7EEE" w:rsidP="00580204">
      <w:r>
        <w:t>Vi har i remis</w:t>
      </w:r>
      <w:r w:rsidR="00580204">
        <w:t xml:space="preserve">svaren fått kritik på att zoneringen inte följer reglerna fullt ut. Innan har vi utgått från ”ju mer ju bättre” men efter mötet med Johanna </w:t>
      </w:r>
      <w:proofErr w:type="spellStart"/>
      <w:r w:rsidR="00580204">
        <w:t>McTaggart</w:t>
      </w:r>
      <w:proofErr w:type="spellEnd"/>
      <w:r w:rsidR="00580204">
        <w:t>, som deltog på ett arbetsgruppsmöte i januari, har en ny zonering tagits fram, som kan putsas ytterligare. Det handlar om att vi behåller bara de större kärnområdena som har relevans för biosfärområdets inriktning. Exempelvis skulle vi kunna motivera varje kärnområde utifrån de tre fokusområdena.</w:t>
      </w:r>
    </w:p>
    <w:p w:rsidR="007006D3" w:rsidRDefault="007006D3" w:rsidP="007006D3">
      <w:pPr>
        <w:pStyle w:val="Rubrik2"/>
      </w:pPr>
      <w:r>
        <w:t>Vindkraften</w:t>
      </w:r>
    </w:p>
    <w:p w:rsidR="00580204" w:rsidRPr="00580204" w:rsidRDefault="00580204" w:rsidP="00580204">
      <w:r>
        <w:t>Stefan och Mi</w:t>
      </w:r>
      <w:r w:rsidR="006D7EEE">
        <w:t>kael lyfter vindkraftsfrågan då inga vindkraftsrepresentanter (utöver Bergvik Skog) finns upptagna bland de prioriterade aktörerna</w:t>
      </w:r>
      <w:bookmarkStart w:id="0" w:name="_GoBack"/>
      <w:bookmarkEnd w:id="0"/>
      <w:r>
        <w:t>.</w:t>
      </w:r>
    </w:p>
    <w:p w:rsidR="007006D3" w:rsidRDefault="007006D3" w:rsidP="007006D3">
      <w:pPr>
        <w:pStyle w:val="Rubrik2"/>
      </w:pPr>
      <w:r>
        <w:t xml:space="preserve">Earth </w:t>
      </w:r>
      <w:proofErr w:type="spellStart"/>
      <w:r>
        <w:t>Hour</w:t>
      </w:r>
      <w:proofErr w:type="spellEnd"/>
    </w:p>
    <w:p w:rsidR="00580204" w:rsidRPr="00580204" w:rsidRDefault="00580204" w:rsidP="00580204">
      <w:r>
        <w:t xml:space="preserve">Halva arbetsgruppen planerar för att arrangera en dags-aktivitet med korvgrillning och tipspromenad på Earth </w:t>
      </w:r>
      <w:proofErr w:type="spellStart"/>
      <w:r>
        <w:t>Hour</w:t>
      </w:r>
      <w:proofErr w:type="spellEnd"/>
      <w:r>
        <w:t xml:space="preserve"> (25 mars). Gun-Marie berättar att det också är våffeldagen.</w:t>
      </w:r>
    </w:p>
    <w:p w:rsidR="007006D3" w:rsidRDefault="007006D3" w:rsidP="007006D3">
      <w:pPr>
        <w:pStyle w:val="Rubrik1"/>
      </w:pPr>
      <w:r>
        <w:t>Nästa möte</w:t>
      </w:r>
    </w:p>
    <w:p w:rsidR="00580204" w:rsidRPr="00580204" w:rsidRDefault="00580204" w:rsidP="00580204">
      <w:r>
        <w:t>Nästa möte är den 30</w:t>
      </w:r>
      <w:r w:rsidR="001D2C6B">
        <w:t xml:space="preserve"> </w:t>
      </w:r>
      <w:r>
        <w:t>maj. Dagen innan</w:t>
      </w:r>
      <w:r w:rsidR="001D2C6B">
        <w:t>, 29 maj,</w:t>
      </w:r>
      <w:r w:rsidR="006D7EEE">
        <w:t xml:space="preserve"> är det bus</w:t>
      </w:r>
      <w:r>
        <w:t>h-resan</w:t>
      </w:r>
      <w:r w:rsidR="001D2C6B">
        <w:t>.</w:t>
      </w:r>
    </w:p>
    <w:p w:rsidR="00992C43" w:rsidRPr="006423CB" w:rsidRDefault="00992C43" w:rsidP="00206130">
      <w:pPr>
        <w:spacing w:after="200" w:line="276" w:lineRule="auto"/>
      </w:pPr>
    </w:p>
    <w:sectPr w:rsidR="00992C43" w:rsidRPr="006423CB" w:rsidSect="006423CB">
      <w:headerReference w:type="even" r:id="rId8"/>
      <w:headerReference w:type="default" r:id="rId9"/>
      <w:footerReference w:type="even" r:id="rId10"/>
      <w:footerReference w:type="default" r:id="rId11"/>
      <w:pgSz w:w="11906" w:h="16838"/>
      <w:pgMar w:top="737" w:right="90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B4" w:rsidRDefault="009801B4" w:rsidP="007C5429">
      <w:pPr>
        <w:spacing w:after="0" w:line="240" w:lineRule="auto"/>
      </w:pPr>
      <w:r>
        <w:separator/>
      </w:r>
    </w:p>
  </w:endnote>
  <w:endnote w:type="continuationSeparator" w:id="0">
    <w:p w:rsidR="009801B4" w:rsidRDefault="009801B4" w:rsidP="007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AC" w:rsidRDefault="000436AC" w:rsidP="000436AC">
    <w:pPr>
      <w:pStyle w:val="Sidfot"/>
      <w:rPr>
        <w:color w:val="44546A" w:themeColor="text2"/>
        <w:sz w:val="18"/>
      </w:rPr>
    </w:pPr>
  </w:p>
  <w:p w:rsidR="000436AC" w:rsidRDefault="000436AC" w:rsidP="000436AC">
    <w:pPr>
      <w:pStyle w:val="Sidfot"/>
      <w:rPr>
        <w:color w:val="44546A" w:themeColor="text2"/>
        <w:sz w:val="18"/>
      </w:rPr>
    </w:pPr>
    <w:r>
      <w:rPr>
        <w:color w:val="44546A" w:themeColor="text2"/>
        <w:sz w:val="18"/>
      </w:rPr>
      <w:t>Projektägare är Ovanåkers kommun och projektet finansieras av:</w:t>
    </w:r>
  </w:p>
  <w:p w:rsidR="000436AC" w:rsidRPr="000436AC" w:rsidRDefault="000436AC" w:rsidP="000436AC">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0B29F45" wp14:editId="5F94CC7E">
          <wp:extent cx="835062" cy="252000"/>
          <wp:effectExtent l="0" t="0" r="317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6A75E0FA" wp14:editId="4744CF01">
          <wp:extent cx="1008001" cy="252000"/>
          <wp:effectExtent l="0" t="0" r="190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C640B1" wp14:editId="11AC8C49">
          <wp:extent cx="1531037" cy="25200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38E9906" wp14:editId="3091401D">
          <wp:extent cx="1382035" cy="252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4F557692" wp14:editId="1CB2974F">
          <wp:extent cx="324000" cy="360000"/>
          <wp:effectExtent l="0" t="0" r="0" b="254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AC" w:rsidRDefault="000436AC">
    <w:pPr>
      <w:pStyle w:val="Sidfot"/>
      <w:rPr>
        <w:color w:val="44546A" w:themeColor="text2"/>
        <w:sz w:val="18"/>
      </w:rPr>
    </w:pPr>
  </w:p>
  <w:p w:rsidR="00427F46" w:rsidRDefault="00427F46">
    <w:pPr>
      <w:pStyle w:val="Sidfot"/>
      <w:rPr>
        <w:color w:val="44546A" w:themeColor="text2"/>
        <w:sz w:val="18"/>
      </w:rPr>
    </w:pPr>
    <w:r>
      <w:rPr>
        <w:color w:val="44546A" w:themeColor="text2"/>
        <w:sz w:val="18"/>
      </w:rPr>
      <w:t>Projektägare är Ovanåkers kommun och projektet finansieras av:</w:t>
    </w:r>
  </w:p>
  <w:p w:rsidR="00427F46" w:rsidRPr="00427F46" w:rsidRDefault="00427F46" w:rsidP="00846680">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A636421" wp14:editId="220502D5">
          <wp:extent cx="835062" cy="252000"/>
          <wp:effectExtent l="0" t="0" r="317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sidR="00846680">
      <w:rPr>
        <w:color w:val="44546A" w:themeColor="text2"/>
        <w:sz w:val="18"/>
      </w:rPr>
      <w:tab/>
    </w:r>
    <w:r>
      <w:rPr>
        <w:noProof/>
        <w:color w:val="44546A" w:themeColor="text2"/>
        <w:sz w:val="18"/>
        <w:lang w:eastAsia="sv-SE"/>
      </w:rPr>
      <w:drawing>
        <wp:inline distT="0" distB="0" distL="0" distR="0" wp14:anchorId="354A6BBD" wp14:editId="0313FAA5">
          <wp:extent cx="1008001" cy="252000"/>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sidR="00846680">
      <w:rPr>
        <w:color w:val="44546A" w:themeColor="text2"/>
        <w:sz w:val="18"/>
      </w:rPr>
      <w:tab/>
    </w:r>
    <w:r>
      <w:rPr>
        <w:noProof/>
        <w:color w:val="44546A" w:themeColor="text2"/>
        <w:sz w:val="18"/>
        <w:lang w:eastAsia="sv-SE"/>
      </w:rPr>
      <w:drawing>
        <wp:inline distT="0" distB="0" distL="0" distR="0" wp14:anchorId="30833C45" wp14:editId="35AC02FA">
          <wp:extent cx="1531037" cy="252000"/>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sidR="00846680">
      <w:rPr>
        <w:color w:val="44546A" w:themeColor="text2"/>
        <w:sz w:val="18"/>
      </w:rPr>
      <w:tab/>
    </w:r>
    <w:r>
      <w:rPr>
        <w:noProof/>
        <w:color w:val="44546A" w:themeColor="text2"/>
        <w:sz w:val="18"/>
        <w:lang w:eastAsia="sv-SE"/>
      </w:rPr>
      <w:drawing>
        <wp:inline distT="0" distB="0" distL="0" distR="0" wp14:anchorId="22FB0E7C" wp14:editId="14676079">
          <wp:extent cx="1382035" cy="2520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sidR="00846680">
      <w:rPr>
        <w:color w:val="44546A" w:themeColor="text2"/>
        <w:sz w:val="18"/>
      </w:rPr>
      <w:tab/>
    </w:r>
    <w:r>
      <w:rPr>
        <w:noProof/>
        <w:color w:val="44546A" w:themeColor="text2"/>
        <w:sz w:val="18"/>
        <w:lang w:eastAsia="sv-SE"/>
      </w:rPr>
      <w:drawing>
        <wp:inline distT="0" distB="0" distL="0" distR="0" wp14:anchorId="5CECC8FD" wp14:editId="02E7733F">
          <wp:extent cx="324000" cy="360000"/>
          <wp:effectExtent l="0" t="0" r="0" b="2540"/>
          <wp:docPr id="288" name="Bildobjek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B4" w:rsidRDefault="009801B4" w:rsidP="007C5429">
      <w:pPr>
        <w:spacing w:after="0" w:line="240" w:lineRule="auto"/>
      </w:pPr>
      <w:r>
        <w:separator/>
      </w:r>
    </w:p>
  </w:footnote>
  <w:footnote w:type="continuationSeparator" w:id="0">
    <w:p w:rsidR="009801B4" w:rsidRDefault="009801B4" w:rsidP="007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80" w:rsidRDefault="00846680" w:rsidP="00846680">
    <w:pPr>
      <w:pStyle w:val="Sidhuvud"/>
    </w:pPr>
    <w:r>
      <w:rPr>
        <w:noProof/>
        <w:lang w:eastAsia="sv-SE"/>
      </w:rPr>
      <mc:AlternateContent>
        <mc:Choice Requires="wps">
          <w:drawing>
            <wp:anchor distT="0" distB="0" distL="114300" distR="114300" simplePos="0" relativeHeight="251663360" behindDoc="0" locked="0" layoutInCell="1" allowOverlap="1" wp14:anchorId="1B046189" wp14:editId="121E769A">
              <wp:simplePos x="0" y="0"/>
              <wp:positionH relativeFrom="margin">
                <wp:align>right</wp:align>
              </wp:positionH>
              <wp:positionV relativeFrom="paragraph">
                <wp:posOffset>0</wp:posOffset>
              </wp:positionV>
              <wp:extent cx="4124325" cy="942975"/>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846680" w:rsidRPr="00427F46" w:rsidRDefault="00846680" w:rsidP="00846680">
                          <w:pPr>
                            <w:pStyle w:val="Ingetavstnd"/>
                            <w:jc w:val="right"/>
                            <w:rPr>
                              <w:color w:val="44546A" w:themeColor="text2"/>
                              <w:sz w:val="18"/>
                            </w:rPr>
                          </w:pPr>
                          <w:r w:rsidRPr="00427F46">
                            <w:rPr>
                              <w:color w:val="44546A" w:themeColor="text2"/>
                              <w:sz w:val="18"/>
                            </w:rPr>
                            <w:t>Biosfärkandidat Voxnadalen</w:t>
                          </w:r>
                        </w:p>
                        <w:p w:rsidR="00846680" w:rsidRPr="00427F46" w:rsidRDefault="00846680" w:rsidP="00846680">
                          <w:pPr>
                            <w:pStyle w:val="Ingetavstnd"/>
                            <w:jc w:val="right"/>
                            <w:rPr>
                              <w:color w:val="44546A" w:themeColor="text2"/>
                              <w:sz w:val="18"/>
                            </w:rPr>
                          </w:pPr>
                          <w:r w:rsidRPr="00427F46">
                            <w:rPr>
                              <w:color w:val="44546A" w:themeColor="text2"/>
                              <w:sz w:val="18"/>
                            </w:rPr>
                            <w:t>Projektägare: Ovanåkers kommun</w:t>
                          </w:r>
                        </w:p>
                        <w:p w:rsidR="00846680" w:rsidRDefault="00846680"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846680" w:rsidRPr="00427F46" w:rsidRDefault="00846680"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846680" w:rsidRPr="00427F46" w:rsidRDefault="00846680" w:rsidP="00846680">
                          <w:pPr>
                            <w:pStyle w:val="Ingetavstnd"/>
                            <w:jc w:val="right"/>
                            <w:rPr>
                              <w:color w:val="44546A" w:themeColor="text2"/>
                              <w:sz w:val="18"/>
                            </w:rPr>
                          </w:pPr>
                        </w:p>
                        <w:p w:rsidR="00846680" w:rsidRPr="00427F46" w:rsidRDefault="00846680"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p>
                        <w:p w:rsidR="00846680" w:rsidRDefault="00846680" w:rsidP="00846680">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73.55pt;margin-top:0;width:324.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GpCQIAAPMDAAAOAAAAZHJzL2Uyb0RvYy54bWysU8tu2zAQvBfoPxC817JVu4kFy0GaNEWB&#10;9AEk/QCaoiyiJJdd0pbcr8+SchwjvRXVgSC1y9mZ2eXqarCG7RUGDa7ms8mUM+UkNNpta/7z8e7d&#10;JWchCtcIA07V/KACv1q/fbPqfaVK6MA0ChmBuFD1vuZdjL4qiiA7ZUWYgFeOgi2gFZGOuC0aFD2h&#10;W1OU0+mHogdsPIJUIdDf2zHI1xm/bZWM39s2qMhMzYlbzCvmdZPWYr0S1RaF77Q80hD/wMIK7ajo&#10;CepWRMF2qP+CsloiBGjjRIItoG21VFkDqZlNX6l56IRXWQuZE/zJpvD/YOW3/Q9kuqHekT1OWOrR&#10;oxoi7khAmezpfago68FTXhw+wkCpWWrw9yB/BebgphNuq64Roe+UaIjeLN0szq6OOCGBbPqv0FAZ&#10;sYuQgYYWbfKO3GCETjwOp9YQFSbp53xWzt+XC84kxZbzcnmxyCVE9XzbY4ifFViWNjVHan1GF/v7&#10;EBMbUT2npGIO7rQxuf3GsZ5AFwT/KmJ1pOk02tb8cpq+cV6SyE+uyZej0GbcUwHjjqqT0FFyHDYD&#10;JSYrNtAcSD/COIX0amjTAf7hrKcJrHn4vROoODNfHHm4nM3naWTzYb64KOmA55HNeUQ4SVA1j5yN&#10;25uYx3xUdE1etzrb8MLkyJUmK7tzfAVpdM/POevlra6fAAAA//8DAFBLAwQUAAYACAAAACEA6TbJ&#10;N9oAAAAFAQAADwAAAGRycy9kb3ducmV2LnhtbEyPQUvDQBCF74L/YRnBm51VktLGbIooXhVbFbxt&#10;s9MkmJ0N2W0T/72jF708GN7jvW/Kzex7daIxdoENXC80KOI6uI4bA6+7x6sVqJgsO9sHJgNfFGFT&#10;nZ+VtnBh4hc6bVOjpIRjYQ20KQ0FYqxb8jYuwkAs3iGM3iY5xwbdaCcp9z3eaL1EbzuWhdYOdN9S&#10;/bk9egNvT4eP90w/Nw8+H6Ywa2S/RmMuL+a7W1CJ5vQXhh98QYdKmPbhyC6q3oA8kn5VvGW2zkHt&#10;JZStcsCqxP/01TcAAAD//wMAUEsBAi0AFAAGAAgAAAAhALaDOJL+AAAA4QEAABMAAAAAAAAAAAAA&#10;AAAAAAAAAFtDb250ZW50X1R5cGVzXS54bWxQSwECLQAUAAYACAAAACEAOP0h/9YAAACUAQAACwAA&#10;AAAAAAAAAAAAAAAvAQAAX3JlbHMvLnJlbHNQSwECLQAUAAYACAAAACEASsiRqQkCAADzAwAADgAA&#10;AAAAAAAAAAAAAAAuAgAAZHJzL2Uyb0RvYy54bWxQSwECLQAUAAYACAAAACEA6TbJN9oAAAAFAQAA&#10;DwAAAAAAAAAAAAAAAABjBAAAZHJzL2Rvd25yZXYueG1sUEsFBgAAAAAEAAQA8wAAAGoFAAAAAA==&#10;" filled="f" stroked="f">
              <v:textbox>
                <w:txbxContent>
                  <w:p w:rsidR="00846680" w:rsidRPr="00427F46" w:rsidRDefault="00846680" w:rsidP="00846680">
                    <w:pPr>
                      <w:pStyle w:val="Ingetavstnd"/>
                      <w:jc w:val="right"/>
                      <w:rPr>
                        <w:color w:val="44546A" w:themeColor="text2"/>
                        <w:sz w:val="18"/>
                      </w:rPr>
                    </w:pPr>
                    <w:r w:rsidRPr="00427F46">
                      <w:rPr>
                        <w:color w:val="44546A" w:themeColor="text2"/>
                        <w:sz w:val="18"/>
                      </w:rPr>
                      <w:t>Biosfärkandidat Voxnadalen</w:t>
                    </w:r>
                  </w:p>
                  <w:p w:rsidR="00846680" w:rsidRPr="00427F46" w:rsidRDefault="00846680" w:rsidP="00846680">
                    <w:pPr>
                      <w:pStyle w:val="Ingetavstnd"/>
                      <w:jc w:val="right"/>
                      <w:rPr>
                        <w:color w:val="44546A" w:themeColor="text2"/>
                        <w:sz w:val="18"/>
                      </w:rPr>
                    </w:pPr>
                    <w:r w:rsidRPr="00427F46">
                      <w:rPr>
                        <w:color w:val="44546A" w:themeColor="text2"/>
                        <w:sz w:val="18"/>
                      </w:rPr>
                      <w:t>Projektägare: Ovanåkers kommun</w:t>
                    </w:r>
                  </w:p>
                  <w:p w:rsidR="00846680" w:rsidRDefault="00846680"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846680" w:rsidRPr="00427F46" w:rsidRDefault="00846680"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846680" w:rsidRPr="00427F46" w:rsidRDefault="00846680" w:rsidP="00846680">
                    <w:pPr>
                      <w:pStyle w:val="Ingetavstnd"/>
                      <w:jc w:val="right"/>
                      <w:rPr>
                        <w:color w:val="44546A" w:themeColor="text2"/>
                        <w:sz w:val="18"/>
                      </w:rPr>
                    </w:pPr>
                  </w:p>
                  <w:p w:rsidR="00846680" w:rsidRPr="00427F46" w:rsidRDefault="00846680"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p>
                  <w:p w:rsidR="00846680" w:rsidRDefault="00846680" w:rsidP="00846680">
                    <w:pPr>
                      <w:pStyle w:val="Ingetavstnd"/>
                    </w:pPr>
                  </w:p>
                </w:txbxContent>
              </v:textbox>
              <w10:wrap anchorx="margin"/>
            </v:shape>
          </w:pict>
        </mc:Fallback>
      </mc:AlternateContent>
    </w:r>
    <w:r>
      <w:rPr>
        <w:noProof/>
        <w:lang w:eastAsia="sv-SE"/>
      </w:rPr>
      <w:drawing>
        <wp:anchor distT="0" distB="269875" distL="114300" distR="114300" simplePos="0" relativeHeight="251662336" behindDoc="0" locked="0" layoutInCell="1" allowOverlap="1" wp14:anchorId="35B89D68" wp14:editId="067B5FBF">
          <wp:simplePos x="0" y="0"/>
          <wp:positionH relativeFrom="column">
            <wp:posOffset>1270</wp:posOffset>
          </wp:positionH>
          <wp:positionV relativeFrom="page">
            <wp:posOffset>447040</wp:posOffset>
          </wp:positionV>
          <wp:extent cx="6037200" cy="9396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7200" cy="939600"/>
                  </a:xfrm>
                  <a:prstGeom prst="rect">
                    <a:avLst/>
                  </a:prstGeom>
                </pic:spPr>
              </pic:pic>
            </a:graphicData>
          </a:graphic>
          <wp14:sizeRelH relativeFrom="page">
            <wp14:pctWidth>0</wp14:pctWidth>
          </wp14:sizeRelH>
          <wp14:sizeRelV relativeFrom="page">
            <wp14:pctHeight>0</wp14:pctHeight>
          </wp14:sizeRelV>
        </wp:anchor>
      </w:drawing>
    </w:r>
  </w:p>
  <w:p w:rsidR="00846680" w:rsidRDefault="0084668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29" w:rsidRDefault="000436AC">
    <w:pPr>
      <w:pStyle w:val="Sidhuvud"/>
    </w:pPr>
    <w:r>
      <w:rPr>
        <w:noProof/>
        <w:lang w:eastAsia="sv-SE"/>
      </w:rPr>
      <mc:AlternateContent>
        <mc:Choice Requires="wps">
          <w:drawing>
            <wp:anchor distT="0" distB="0" distL="114300" distR="114300" simplePos="0" relativeHeight="251660288" behindDoc="0" locked="0" layoutInCell="1" allowOverlap="1" wp14:anchorId="4614E85F" wp14:editId="2B235104">
              <wp:simplePos x="0" y="0"/>
              <wp:positionH relativeFrom="margin">
                <wp:posOffset>3810</wp:posOffset>
              </wp:positionH>
              <wp:positionV relativeFrom="paragraph">
                <wp:posOffset>0</wp:posOffset>
              </wp:positionV>
              <wp:extent cx="4124325" cy="9429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7C5429" w:rsidRPr="00427F46" w:rsidRDefault="007C5429" w:rsidP="000436AC">
                          <w:pPr>
                            <w:pStyle w:val="Ingetavstnd"/>
                            <w:rPr>
                              <w:color w:val="44546A" w:themeColor="text2"/>
                              <w:sz w:val="18"/>
                            </w:rPr>
                          </w:pPr>
                          <w:r w:rsidRPr="00427F46">
                            <w:rPr>
                              <w:color w:val="44546A" w:themeColor="text2"/>
                              <w:sz w:val="18"/>
                            </w:rPr>
                            <w:t>Biosfärkandidat Voxnadalen</w:t>
                          </w:r>
                        </w:p>
                        <w:p w:rsidR="007C5429" w:rsidRPr="00427F46" w:rsidRDefault="007C5429" w:rsidP="000436AC">
                          <w:pPr>
                            <w:pStyle w:val="Ingetavstnd"/>
                            <w:rPr>
                              <w:color w:val="44546A" w:themeColor="text2"/>
                              <w:sz w:val="18"/>
                            </w:rPr>
                          </w:pPr>
                          <w:r w:rsidRPr="00427F46">
                            <w:rPr>
                              <w:color w:val="44546A" w:themeColor="text2"/>
                              <w:sz w:val="18"/>
                            </w:rPr>
                            <w:t>Projektägare: Ovanåkers kommun</w:t>
                          </w:r>
                        </w:p>
                        <w:p w:rsidR="00846680" w:rsidRDefault="00846680"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7C5429" w:rsidRPr="00427F46" w:rsidRDefault="007C5429"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427F46" w:rsidRPr="00427F46" w:rsidRDefault="00427F46" w:rsidP="000436AC">
                          <w:pPr>
                            <w:pStyle w:val="Ingetavstnd"/>
                            <w:rPr>
                              <w:color w:val="44546A" w:themeColor="text2"/>
                              <w:sz w:val="18"/>
                            </w:rPr>
                          </w:pPr>
                        </w:p>
                        <w:p w:rsidR="00427F46" w:rsidRPr="00427F46" w:rsidRDefault="00427F46"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6D7EEE">
                            <w:rPr>
                              <w:i/>
                              <w:noProof/>
                              <w:color w:val="44546A" w:themeColor="text2"/>
                              <w:sz w:val="18"/>
                            </w:rPr>
                            <w:t>3</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p>
                        <w:p w:rsidR="007C5429" w:rsidRDefault="007C5429" w:rsidP="000436AC">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0;width:324.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ADQIAAPsDAAAOAAAAZHJzL2Uyb0RvYy54bWysU9tu2zAMfR+wfxD0vvhSZ2mMOEXXrsOA&#10;7gK0+wBFlmNhkqhJSuzs60fJaRp0b0X9IIgmechzSK2uRq3IXjgvwTS0mOWUCMOhlWbb0F+Pdx8u&#10;KfGBmZYpMKKhB+Hp1fr9u9Vga1FCD6oVjiCI8fVgG9qHYOss87wXmvkZWGHQ2YHTLKDptlnr2IDo&#10;WmVlnn/MBnCtdcCF9/j3dnLSdcLvOsHDj67zIhDVUOwtpNOlcxPPbL1i9dYx20t+bIO9ogvNpMGi&#10;J6hbFhjZOfkflJbcgYcuzDjoDLpOcpE4IJsif8HmoWdWJC4ojrcnmfzbwfLv+5+OyLahF/mCEsM0&#10;DulRjMHtkEEZ9RmsrzHswWJgGD/BiHNOXL29B/7bEwM3PTNbce0cDL1gLfZXxMzsLHXC8RFkM3yD&#10;FsuwXYAENHZOR/FQDoLoOKfDaTbYCuH4syrK6qKcU8LRt6zK5WKeSrD6Kds6H74I0CReGupw9gmd&#10;7e99iN2w+ikkFjNwJ5VK81eGDAg6R/gXHi0DrqeSuqGXefymhYkkP5s2JQcm1XTHAsocWUeiE+Uw&#10;bsYkcJIkKrKB9oAyOJi2EV8PXnpwfykZcBMb6v/smBOUqK8GpVwWVRVXNxnVfFGi4c49m3MPMxyh&#10;Ghooma43Ia37ROwaJe9kUuO5k2PLuGFJpONriCt8bqeo5ze7/gcAAP//AwBQSwMEFAAGAAgAAAAh&#10;AEgNvInaAAAABQEAAA8AAABkcnMvZG93bnJldi54bWxMj8tOwzAQRfdI/IM1SOyoXdREbYhTIRBb&#10;EOUhdTeNp0lEPI5itwl/z7CC5ege3Xum3M6+V2caYxfYwnJhQBHXwXXcWHh/e7pZg4oJ2WEfmCx8&#10;U4RtdXlRYuHCxK903qVGSQnHAi20KQ2F1rFuyWNchIFYsmMYPSY5x0a7EScp972+NSbXHjuWhRYH&#10;emip/tqdvIWP5+P+c2VemkefDVOYjWa/0dZeX833d6ASzekPhl99UYdKnA7hxC6q3kIunAV5R7I8&#10;M0tQB4FW6wx0Ver/9tUPAAAA//8DAFBLAQItABQABgAIAAAAIQC2gziS/gAAAOEBAAATAAAAAAAA&#10;AAAAAAAAAAAAAABbQ29udGVudF9UeXBlc10ueG1sUEsBAi0AFAAGAAgAAAAhADj9If/WAAAAlAEA&#10;AAsAAAAAAAAAAAAAAAAALwEAAF9yZWxzLy5yZWxzUEsBAi0AFAAGAAgAAAAhABEsHUANAgAA+wMA&#10;AA4AAAAAAAAAAAAAAAAALgIAAGRycy9lMm9Eb2MueG1sUEsBAi0AFAAGAAgAAAAhAEgNvInaAAAA&#10;BQEAAA8AAAAAAAAAAAAAAAAAZwQAAGRycy9kb3ducmV2LnhtbFBLBQYAAAAABAAEAPMAAABuBQAA&#10;AAA=&#10;" filled="f" stroked="f">
              <v:textbox>
                <w:txbxContent>
                  <w:p w:rsidR="007C5429" w:rsidRPr="00427F46" w:rsidRDefault="007C5429" w:rsidP="000436AC">
                    <w:pPr>
                      <w:pStyle w:val="Ingetavstnd"/>
                      <w:rPr>
                        <w:color w:val="44546A" w:themeColor="text2"/>
                        <w:sz w:val="18"/>
                      </w:rPr>
                    </w:pPr>
                    <w:r w:rsidRPr="00427F46">
                      <w:rPr>
                        <w:color w:val="44546A" w:themeColor="text2"/>
                        <w:sz w:val="18"/>
                      </w:rPr>
                      <w:t>Biosfärkandidat Voxnadalen</w:t>
                    </w:r>
                  </w:p>
                  <w:p w:rsidR="007C5429" w:rsidRPr="00427F46" w:rsidRDefault="007C5429" w:rsidP="000436AC">
                    <w:pPr>
                      <w:pStyle w:val="Ingetavstnd"/>
                      <w:rPr>
                        <w:color w:val="44546A" w:themeColor="text2"/>
                        <w:sz w:val="18"/>
                      </w:rPr>
                    </w:pPr>
                    <w:r w:rsidRPr="00427F46">
                      <w:rPr>
                        <w:color w:val="44546A" w:themeColor="text2"/>
                        <w:sz w:val="18"/>
                      </w:rPr>
                      <w:t>Projektägare: Ovanåkers kommun</w:t>
                    </w:r>
                  </w:p>
                  <w:p w:rsidR="00846680" w:rsidRDefault="00846680"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7C5429" w:rsidRPr="00427F46" w:rsidRDefault="007C5429"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427F46" w:rsidRPr="00427F46" w:rsidRDefault="00427F46" w:rsidP="000436AC">
                    <w:pPr>
                      <w:pStyle w:val="Ingetavstnd"/>
                      <w:rPr>
                        <w:color w:val="44546A" w:themeColor="text2"/>
                        <w:sz w:val="18"/>
                      </w:rPr>
                    </w:pPr>
                  </w:p>
                  <w:p w:rsidR="00427F46" w:rsidRPr="00427F46" w:rsidRDefault="00427F46"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6D7EEE">
                      <w:rPr>
                        <w:i/>
                        <w:noProof/>
                        <w:color w:val="44546A" w:themeColor="text2"/>
                        <w:sz w:val="18"/>
                      </w:rPr>
                      <w:t>3</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6D7EEE">
                      <w:rPr>
                        <w:i/>
                        <w:noProof/>
                        <w:color w:val="44546A" w:themeColor="text2"/>
                        <w:sz w:val="18"/>
                      </w:rPr>
                      <w:t>4</w:t>
                    </w:r>
                    <w:r w:rsidRPr="00427F46">
                      <w:rPr>
                        <w:i/>
                        <w:color w:val="44546A" w:themeColor="text2"/>
                        <w:sz w:val="18"/>
                      </w:rPr>
                      <w:fldChar w:fldCharType="end"/>
                    </w:r>
                  </w:p>
                  <w:p w:rsidR="007C5429" w:rsidRDefault="007C5429" w:rsidP="000436AC">
                    <w:pPr>
                      <w:pStyle w:val="Ingetavstnd"/>
                    </w:pPr>
                  </w:p>
                </w:txbxContent>
              </v:textbox>
              <w10:wrap anchorx="margin"/>
            </v:shape>
          </w:pict>
        </mc:Fallback>
      </mc:AlternateContent>
    </w:r>
    <w:r>
      <w:rPr>
        <w:noProof/>
        <w:lang w:eastAsia="sv-SE"/>
      </w:rPr>
      <w:drawing>
        <wp:anchor distT="0" distB="269875" distL="114300" distR="114300" simplePos="0" relativeHeight="251658240" behindDoc="0" locked="0" layoutInCell="1" allowOverlap="1" wp14:anchorId="04E7CB64" wp14:editId="4B727300">
          <wp:simplePos x="0" y="0"/>
          <wp:positionH relativeFrom="column">
            <wp:posOffset>1270</wp:posOffset>
          </wp:positionH>
          <wp:positionV relativeFrom="page">
            <wp:posOffset>447675</wp:posOffset>
          </wp:positionV>
          <wp:extent cx="6036945" cy="939165"/>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9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321"/>
    <w:multiLevelType w:val="hybridMultilevel"/>
    <w:tmpl w:val="ABD80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C37651"/>
    <w:multiLevelType w:val="hybridMultilevel"/>
    <w:tmpl w:val="B24A3CFE"/>
    <w:lvl w:ilvl="0" w:tplc="4D843B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EB37F5"/>
    <w:multiLevelType w:val="hybridMultilevel"/>
    <w:tmpl w:val="02EED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CD1E8B"/>
    <w:multiLevelType w:val="hybridMultilevel"/>
    <w:tmpl w:val="E044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45"/>
    <w:rsid w:val="00040D8C"/>
    <w:rsid w:val="000436AC"/>
    <w:rsid w:val="0007312D"/>
    <w:rsid w:val="000F64E7"/>
    <w:rsid w:val="00114742"/>
    <w:rsid w:val="001A0645"/>
    <w:rsid w:val="001D2C6B"/>
    <w:rsid w:val="00206130"/>
    <w:rsid w:val="002A32C0"/>
    <w:rsid w:val="002B086F"/>
    <w:rsid w:val="0040476F"/>
    <w:rsid w:val="00427F46"/>
    <w:rsid w:val="00473A19"/>
    <w:rsid w:val="00536E78"/>
    <w:rsid w:val="00580204"/>
    <w:rsid w:val="006423CB"/>
    <w:rsid w:val="006D7EEE"/>
    <w:rsid w:val="007006D3"/>
    <w:rsid w:val="00786DDE"/>
    <w:rsid w:val="007922FF"/>
    <w:rsid w:val="007C5429"/>
    <w:rsid w:val="007E52DC"/>
    <w:rsid w:val="00846680"/>
    <w:rsid w:val="009801B4"/>
    <w:rsid w:val="00992C43"/>
    <w:rsid w:val="00C276FF"/>
    <w:rsid w:val="00C80EF3"/>
    <w:rsid w:val="00C934DE"/>
    <w:rsid w:val="00E04B56"/>
    <w:rsid w:val="00EA7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semiHidden/>
    <w:unhideWhenUsed/>
    <w:qFormat/>
    <w:rsid w:val="00992C43"/>
    <w:pPr>
      <w:keepNext/>
      <w:keepLines/>
      <w:spacing w:before="20" w:after="0" w:line="240" w:lineRule="auto"/>
      <w:outlineLvl w:val="2"/>
    </w:pPr>
    <w:rPr>
      <w:rFonts w:eastAsiaTheme="majorEastAsia" w:cstheme="majorBidi"/>
      <w:b/>
      <w:bCs/>
      <w:color w:val="44546A" w:themeColor="text2"/>
      <w:sz w:val="24"/>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semiHidden/>
    <w:rsid w:val="00992C43"/>
    <w:rPr>
      <w:rFonts w:eastAsiaTheme="majorEastAsia" w:cstheme="majorBidi"/>
      <w:b/>
      <w:bCs/>
      <w:color w:val="44546A" w:themeColor="text2"/>
      <w:sz w:val="24"/>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semiHidden/>
    <w:unhideWhenUsed/>
    <w:qFormat/>
    <w:rsid w:val="00992C43"/>
    <w:pPr>
      <w:keepNext/>
      <w:keepLines/>
      <w:spacing w:before="20" w:after="0" w:line="240" w:lineRule="auto"/>
      <w:outlineLvl w:val="2"/>
    </w:pPr>
    <w:rPr>
      <w:rFonts w:eastAsiaTheme="majorEastAsia" w:cstheme="majorBidi"/>
      <w:b/>
      <w:bCs/>
      <w:color w:val="44546A" w:themeColor="text2"/>
      <w:sz w:val="24"/>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semiHidden/>
    <w:rsid w:val="00992C43"/>
    <w:rPr>
      <w:rFonts w:eastAsiaTheme="majorEastAsia" w:cstheme="majorBidi"/>
      <w:b/>
      <w:bCs/>
      <w:color w:val="44546A" w:themeColor="text2"/>
      <w:sz w:val="24"/>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Nya%20tekniska%20kontoret\Biosf&#228;r\Loggor%20o%20mallar\Biosf&#228;rmall%20(feb%202017).dotx" TargetMode="External"/></Relationships>
</file>

<file path=word/theme/theme1.xml><?xml version="1.0" encoding="utf-8"?>
<a:theme xmlns:a="http://schemas.openxmlformats.org/drawingml/2006/main" name="Office-tema">
  <a:themeElements>
    <a:clrScheme name="Biosfä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Biosfärmall (feb 2017)</Template>
  <TotalTime>1</TotalTime>
  <Pages>4</Pages>
  <Words>1318</Words>
  <Characters>6988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 Johannessen</dc:creator>
  <cp:lastModifiedBy>Hanna Alfredsson</cp:lastModifiedBy>
  <cp:revision>2</cp:revision>
  <dcterms:created xsi:type="dcterms:W3CDTF">2017-03-02T07:58:00Z</dcterms:created>
  <dcterms:modified xsi:type="dcterms:W3CDTF">2017-03-02T07:58:00Z</dcterms:modified>
</cp:coreProperties>
</file>